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04" w:rsidRPr="005A6A8F" w:rsidRDefault="00291E04" w:rsidP="00291E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20</w:t>
      </w:r>
    </w:p>
    <w:p w:rsidR="00291E04" w:rsidRPr="005A6A8F" w:rsidRDefault="00291E04" w:rsidP="002A58B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2583</w:t>
      </w:r>
    </w:p>
    <w:p w:rsidR="00291E04" w:rsidRPr="005A6A8F" w:rsidRDefault="00291E04" w:rsidP="00291E04">
      <w:pPr>
        <w:pStyle w:val="ac"/>
        <w:jc w:val="both"/>
        <w:rPr>
          <w:sz w:val="28"/>
          <w:szCs w:val="28"/>
        </w:rPr>
      </w:pPr>
      <w:r w:rsidRPr="005A6A8F">
        <w:rPr>
          <w:sz w:val="28"/>
          <w:szCs w:val="28"/>
        </w:rPr>
        <w:t>         В границы избирательного округа входит Тайшетское муниципальное образование «Тайшетское городское поселение», часть территории:  город Тайшет</w:t>
      </w:r>
      <w:r>
        <w:rPr>
          <w:sz w:val="28"/>
          <w:szCs w:val="28"/>
        </w:rPr>
        <w:t xml:space="preserve">, </w:t>
      </w:r>
      <w:r w:rsidRPr="005A6A8F">
        <w:rPr>
          <w:sz w:val="28"/>
          <w:szCs w:val="28"/>
        </w:rPr>
        <w:t>улицы:   Менжинского; Базарная; Калинина; Степана Разина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 – 17,  2 – 28; Интернациональная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 – 39, 2 – 46; Первомайская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 – 57, 2– 46; Чапаева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4 – 60; Советская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7 – 35, 14; XIX–го Партсъезда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2 – 24; Матросова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6 –36; Кирова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3–33, 2–104; Чкалова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1–67, 2–48; Ленина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1–119, 2–134; Воинов–</w:t>
      </w:r>
      <w:r>
        <w:rPr>
          <w:sz w:val="28"/>
          <w:szCs w:val="28"/>
        </w:rPr>
        <w:t>и</w:t>
      </w:r>
      <w:r w:rsidRPr="005A6A8F">
        <w:rPr>
          <w:sz w:val="28"/>
          <w:szCs w:val="28"/>
        </w:rPr>
        <w:t>нтернационалистов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1– 97, 2–88; Комсомольская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1–133, 8–132;  Победы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5 – 119, 12 – 126; Красноармейская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1–103, 2–114; Марата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1– 17, 4 – 100; Академика Павлова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 – 103, 2 – 112; Гастелло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27 – 97. Переулки: Пожарный; Проходной</w:t>
      </w:r>
      <w:r>
        <w:rPr>
          <w:sz w:val="28"/>
          <w:szCs w:val="28"/>
        </w:rPr>
        <w:t>,</w:t>
      </w:r>
      <w:r w:rsidRPr="005A6A8F">
        <w:rPr>
          <w:sz w:val="28"/>
          <w:szCs w:val="28"/>
        </w:rPr>
        <w:t xml:space="preserve"> 1 – 15, 2 – 16. 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F8" w:rsidRDefault="00E357F8" w:rsidP="00EC42F0">
      <w:pPr>
        <w:spacing w:after="0" w:line="240" w:lineRule="auto"/>
      </w:pPr>
      <w:r>
        <w:separator/>
      </w:r>
    </w:p>
  </w:endnote>
  <w:endnote w:type="continuationSeparator" w:id="1">
    <w:p w:rsidR="00E357F8" w:rsidRDefault="00E357F8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F8" w:rsidRDefault="00E357F8" w:rsidP="00EC42F0">
      <w:pPr>
        <w:spacing w:after="0" w:line="240" w:lineRule="auto"/>
      </w:pPr>
      <w:r>
        <w:separator/>
      </w:r>
    </w:p>
  </w:footnote>
  <w:footnote w:type="continuationSeparator" w:id="1">
    <w:p w:rsidR="00E357F8" w:rsidRDefault="00E357F8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437D28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219AD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1E04"/>
    <w:rsid w:val="0029421C"/>
    <w:rsid w:val="002A58B2"/>
    <w:rsid w:val="002B3AC2"/>
    <w:rsid w:val="002D2907"/>
    <w:rsid w:val="002E6731"/>
    <w:rsid w:val="002F3632"/>
    <w:rsid w:val="0031320E"/>
    <w:rsid w:val="003143A7"/>
    <w:rsid w:val="00343E2D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37D28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31702"/>
    <w:rsid w:val="0064649E"/>
    <w:rsid w:val="006502C8"/>
    <w:rsid w:val="00650957"/>
    <w:rsid w:val="0065226E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97844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1D7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1CE"/>
    <w:rsid w:val="009F0D82"/>
    <w:rsid w:val="00A24D7F"/>
    <w:rsid w:val="00A32F88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357F8"/>
    <w:rsid w:val="00E40D9F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47E51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2020-11-27T05:35:00Z</dcterms:created>
  <dcterms:modified xsi:type="dcterms:W3CDTF">2020-11-27T05:43:00Z</dcterms:modified>
</cp:coreProperties>
</file>